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53" w:rsidRDefault="00523A53" w:rsidP="00523A53">
      <w:pPr>
        <w:ind w:left="0" w:hanging="2"/>
        <w:jc w:val="both"/>
      </w:pPr>
      <w:r>
        <w:rPr>
          <w:noProof/>
          <w:lang w:eastAsia="lv-LV"/>
        </w:rPr>
        <w:drawing>
          <wp:anchor distT="0" distB="0" distL="114300" distR="114300" simplePos="0" relativeHeight="251659264" behindDoc="0" locked="0" layoutInCell="1" hidden="0" allowOverlap="1" wp14:anchorId="7E6184AD" wp14:editId="7E2BDF06">
            <wp:simplePos x="0" y="0"/>
            <wp:positionH relativeFrom="column">
              <wp:posOffset>1</wp:posOffset>
            </wp:positionH>
            <wp:positionV relativeFrom="paragraph">
              <wp:posOffset>-448309</wp:posOffset>
            </wp:positionV>
            <wp:extent cx="1595120" cy="76517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1595120" cy="765175"/>
                    </a:xfrm>
                    <a:prstGeom prst="rect">
                      <a:avLst/>
                    </a:prstGeom>
                    <a:ln/>
                  </pic:spPr>
                </pic:pic>
              </a:graphicData>
            </a:graphic>
          </wp:anchor>
        </w:drawing>
      </w:r>
    </w:p>
    <w:p w:rsidR="00523A53" w:rsidRDefault="00523A53" w:rsidP="00523A53">
      <w:pPr>
        <w:pBdr>
          <w:bottom w:val="single" w:sz="12" w:space="1" w:color="000000"/>
        </w:pBd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2"/>
          <w:szCs w:val="22"/>
        </w:rPr>
        <w:t xml:space="preserve">Nodibinājums </w:t>
      </w:r>
    </w:p>
    <w:p w:rsidR="00523A53" w:rsidRDefault="00523A53" w:rsidP="00523A53">
      <w:pPr>
        <w:ind w:left="0" w:hanging="2"/>
        <w:rPr>
          <w:rFonts w:ascii="Times New Roman" w:eastAsia="Times New Roman" w:hAnsi="Times New Roman" w:cs="Times New Roman"/>
          <w:sz w:val="16"/>
          <w:szCs w:val="16"/>
        </w:rPr>
      </w:pPr>
      <w:r>
        <w:rPr>
          <w:rFonts w:ascii="Times New Roman" w:eastAsia="Times New Roman" w:hAnsi="Times New Roman" w:cs="Times New Roman"/>
          <w:sz w:val="16"/>
          <w:szCs w:val="16"/>
        </w:rPr>
        <w:t>Reģ.Nr.40008086191, Mazā Pils iela 2A, Rīga, LV-1050, Latvija; Tel.+371 29552102; e-pasts: info@caritas.lv</w:t>
      </w: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Žēlsirdības projektu konkursa nolikums</w:t>
      </w:r>
    </w:p>
    <w:p w:rsidR="00523A53" w:rsidRDefault="00523A53" w:rsidP="00523A53">
      <w:pPr>
        <w:pBdr>
          <w:top w:val="nil"/>
          <w:left w:val="nil"/>
          <w:bottom w:val="nil"/>
          <w:right w:val="nil"/>
          <w:between w:val="nil"/>
        </w:pBdr>
        <w:spacing w:line="240" w:lineRule="auto"/>
        <w:ind w:left="0" w:hanging="2"/>
        <w:rPr>
          <w:rFonts w:ascii="Times New Roman" w:eastAsia="Times New Roman" w:hAnsi="Times New Roman" w:cs="Times New Roman"/>
          <w:color w:val="000000"/>
          <w:sz w:val="24"/>
          <w:szCs w:val="24"/>
        </w:rPr>
      </w:pPr>
    </w:p>
    <w:p w:rsidR="00523A53" w:rsidRDefault="00523A53" w:rsidP="00523A53">
      <w:pPr>
        <w:pStyle w:val="Virsraksts2"/>
        <w:keepNext w:val="0"/>
        <w:widowControl w:val="0"/>
        <w:spacing w:before="0" w:after="0"/>
        <w:ind w:left="0" w:right="84" w:hanging="2"/>
        <w:jc w:val="both"/>
        <w:rPr>
          <w:rFonts w:ascii="Times New Roman" w:hAnsi="Times New Roman"/>
          <w:i w:val="0"/>
          <w:sz w:val="24"/>
          <w:szCs w:val="24"/>
        </w:rPr>
      </w:pPr>
      <w:r>
        <w:rPr>
          <w:rFonts w:ascii="Times New Roman" w:hAnsi="Times New Roman"/>
          <w:i w:val="0"/>
          <w:sz w:val="24"/>
          <w:szCs w:val="24"/>
        </w:rPr>
        <w:t>1. Atbalsts žēlsirdības projektu īstenošanai pieejams šādās jomās:</w:t>
      </w:r>
    </w:p>
    <w:p w:rsidR="00523A53"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Labdarība;</w:t>
      </w:r>
    </w:p>
    <w:p w:rsidR="00523A53"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Pilsoniskas sabiedrības attīstība;</w:t>
      </w:r>
    </w:p>
    <w:p w:rsidR="00523A53" w:rsidRPr="00DF0D8E"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Sabiedrības, it īpaši trūcīgo un sociāli mazaizsargāto personu grupu, sociālās </w:t>
      </w:r>
      <w:r w:rsidRPr="00DF0D8E">
        <w:rPr>
          <w:rFonts w:ascii="Times New Roman" w:eastAsia="Times New Roman" w:hAnsi="Times New Roman" w:cs="Times New Roman"/>
          <w:sz w:val="24"/>
          <w:szCs w:val="24"/>
        </w:rPr>
        <w:t>labklājības celšana;</w:t>
      </w:r>
    </w:p>
    <w:p w:rsidR="00523A53" w:rsidRPr="00DF0D8E" w:rsidRDefault="00523A53" w:rsidP="00523A53">
      <w:pPr>
        <w:ind w:left="0" w:hanging="2"/>
        <w:jc w:val="both"/>
        <w:rPr>
          <w:rFonts w:ascii="Times New Roman" w:eastAsia="Times New Roman" w:hAnsi="Times New Roman" w:cs="Times New Roman"/>
          <w:sz w:val="24"/>
          <w:szCs w:val="24"/>
        </w:rPr>
      </w:pPr>
      <w:r w:rsidRPr="00DF0D8E">
        <w:rPr>
          <w:rFonts w:ascii="Times New Roman" w:eastAsia="Times New Roman" w:hAnsi="Times New Roman" w:cs="Times New Roman"/>
          <w:sz w:val="24"/>
          <w:szCs w:val="24"/>
        </w:rPr>
        <w:t>1.4. Aktivitātēm, kas veicina sociāli mazaizsargāto grupu socializēšanos un sadarbību;</w:t>
      </w:r>
    </w:p>
    <w:p w:rsidR="00523A53" w:rsidRPr="00DF0D8E" w:rsidRDefault="00523A53" w:rsidP="00523A53">
      <w:pPr>
        <w:ind w:left="0" w:hanging="2"/>
        <w:jc w:val="both"/>
        <w:rPr>
          <w:rFonts w:ascii="Times New Roman" w:eastAsia="Times New Roman" w:hAnsi="Times New Roman" w:cs="Times New Roman"/>
          <w:sz w:val="24"/>
          <w:szCs w:val="24"/>
        </w:rPr>
      </w:pPr>
      <w:r w:rsidRPr="00DF0D8E">
        <w:rPr>
          <w:rFonts w:ascii="Times New Roman" w:eastAsia="Times New Roman" w:hAnsi="Times New Roman" w:cs="Times New Roman"/>
          <w:sz w:val="24"/>
          <w:szCs w:val="24"/>
        </w:rPr>
        <w:t>1.5. Migrantu integrācija Latvijas sabiedrībā un Baznīcas dzīvē.</w:t>
      </w:r>
    </w:p>
    <w:p w:rsidR="00523A53" w:rsidRPr="007952A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Sociāli mazaizsargāto personu grupas</w:t>
      </w:r>
      <w:r>
        <w:rPr>
          <w:rFonts w:ascii="Times New Roman" w:eastAsia="Times New Roman" w:hAnsi="Times New Roman" w:cs="Times New Roman"/>
          <w:b/>
          <w:sz w:val="24"/>
          <w:szCs w:val="24"/>
        </w:rPr>
        <w:t xml:space="preserve"> </w:t>
      </w:r>
      <w:r w:rsidRPr="00835EF6">
        <w:rPr>
          <w:rFonts w:ascii="Times New Roman" w:eastAsia="Times New Roman" w:hAnsi="Times New Roman" w:cs="Times New Roman"/>
          <w:sz w:val="24"/>
          <w:szCs w:val="24"/>
        </w:rPr>
        <w:t>jeb mērķa grupa</w:t>
      </w:r>
      <w:r>
        <w:rPr>
          <w:rFonts w:ascii="Times New Roman" w:eastAsia="Times New Roman" w:hAnsi="Times New Roman" w:cs="Times New Roman"/>
          <w:sz w:val="24"/>
          <w:szCs w:val="24"/>
        </w:rPr>
        <w:t>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personas, kuras atbilst sociāli mazaizsargāto personu grupas statusam saskaņā ar Ministru kabineta 2005. gada 11. janvāra noteikumiem Nr. 32 “Noteikumi par sociāli mazaizsargāto personu grupām” (</w:t>
      </w:r>
      <w:hyperlink r:id="rId5" w:history="1">
        <w:r w:rsidRPr="00242C0A">
          <w:rPr>
            <w:rStyle w:val="Hipersaite"/>
            <w:rFonts w:ascii="Times New Roman" w:eastAsia="Times New Roman" w:hAnsi="Times New Roman" w:cs="Times New Roman"/>
            <w:sz w:val="24"/>
            <w:szCs w:val="24"/>
          </w:rPr>
          <w:t>https://likumi.lv/ta/id/99488-noteikumi-par-sociali-mazaizsargato-personu-grupam</w:t>
        </w:r>
      </w:hyperlink>
      <w:r>
        <w:rPr>
          <w:rFonts w:ascii="Times New Roman" w:eastAsia="Times New Roman" w:hAnsi="Times New Roman" w:cs="Times New Roman"/>
          <w:sz w:val="24"/>
          <w:szCs w:val="24"/>
        </w:rPr>
        <w:t xml:space="preserve">). </w:t>
      </w:r>
    </w:p>
    <w:p w:rsidR="00523A53" w:rsidRDefault="00523A53" w:rsidP="00523A53">
      <w:pPr>
        <w:ind w:left="0" w:hanging="2"/>
        <w:jc w:val="both"/>
        <w:rPr>
          <w:rFonts w:ascii="Times New Roman" w:eastAsia="Times New Roman" w:hAnsi="Times New Roman" w:cs="Times New Roman"/>
          <w:sz w:val="24"/>
          <w:szCs w:val="24"/>
        </w:rPr>
      </w:pPr>
    </w:p>
    <w:p w:rsidR="00523A53" w:rsidRPr="00CE66CB" w:rsidRDefault="00523A53" w:rsidP="00523A53">
      <w:pPr>
        <w:ind w:left="0" w:hanging="2"/>
        <w:jc w:val="both"/>
        <w:rPr>
          <w:rFonts w:ascii="Times New Roman" w:eastAsia="Times New Roman" w:hAnsi="Times New Roman" w:cs="Times New Roman"/>
          <w:sz w:val="24"/>
          <w:szCs w:val="24"/>
        </w:rPr>
      </w:pPr>
      <w:r w:rsidRPr="00CE66CB">
        <w:rPr>
          <w:rFonts w:ascii="Times New Roman" w:eastAsia="Times New Roman" w:hAnsi="Times New Roman" w:cs="Times New Roman"/>
          <w:b/>
          <w:sz w:val="24"/>
          <w:szCs w:val="24"/>
        </w:rPr>
        <w:t>2. Atbalsta saņēmējs</w:t>
      </w:r>
      <w:r>
        <w:rPr>
          <w:rFonts w:ascii="Times New Roman" w:eastAsia="Times New Roman" w:hAnsi="Times New Roman" w:cs="Times New Roman"/>
          <w:sz w:val="24"/>
          <w:szCs w:val="24"/>
        </w:rPr>
        <w:t xml:space="preserve"> - Romas Katoļu Baznīcas draudze, kurā darbojas “Caritas” grupa un </w:t>
      </w:r>
      <w:r w:rsidRPr="00CE66CB">
        <w:rPr>
          <w:rFonts w:ascii="Times New Roman" w:eastAsia="Times New Roman" w:hAnsi="Times New Roman" w:cs="Times New Roman"/>
          <w:sz w:val="24"/>
          <w:szCs w:val="24"/>
        </w:rPr>
        <w:t xml:space="preserve">ar kuras koordinatoru </w:t>
      </w:r>
      <w:r>
        <w:rPr>
          <w:rFonts w:ascii="Times New Roman" w:eastAsia="Times New Roman" w:hAnsi="Times New Roman" w:cs="Times New Roman"/>
          <w:sz w:val="24"/>
          <w:szCs w:val="24"/>
        </w:rPr>
        <w:t xml:space="preserve">nodibinājumam </w:t>
      </w:r>
      <w:r w:rsidRPr="00CE66CB">
        <w:rPr>
          <w:rFonts w:ascii="Times New Roman" w:eastAsia="Times New Roman" w:hAnsi="Times New Roman" w:cs="Times New Roman"/>
          <w:sz w:val="24"/>
          <w:szCs w:val="24"/>
        </w:rPr>
        <w:t>“</w:t>
      </w:r>
      <w:r>
        <w:rPr>
          <w:rFonts w:ascii="Times New Roman" w:eastAsia="Times New Roman" w:hAnsi="Times New Roman" w:cs="Times New Roman"/>
          <w:sz w:val="24"/>
          <w:szCs w:val="24"/>
        </w:rPr>
        <w:t>CARITAS LATVIJA</w:t>
      </w:r>
      <w:r w:rsidRPr="00CE66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(turpmāk - Nodibinājums) </w:t>
      </w:r>
      <w:r w:rsidRPr="00CE66CB">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rakstiski </w:t>
      </w:r>
      <w:r w:rsidRPr="00CE66CB">
        <w:rPr>
          <w:rFonts w:ascii="Times New Roman" w:eastAsia="Times New Roman" w:hAnsi="Times New Roman" w:cs="Times New Roman"/>
          <w:sz w:val="24"/>
          <w:szCs w:val="24"/>
        </w:rPr>
        <w:t>noslēgts sadarbības līgums</w:t>
      </w:r>
      <w:r>
        <w:rPr>
          <w:rFonts w:ascii="Times New Roman" w:eastAsia="Times New Roman" w:hAnsi="Times New Roman" w:cs="Times New Roman"/>
          <w:sz w:val="24"/>
          <w:szCs w:val="24"/>
        </w:rPr>
        <w:t xml:space="preserve"> un ir noslēgta iepriekšējo Žēlsirdības konkursu īstenošana (turpmāk - Atbalsta saņēmējs).</w:t>
      </w: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Atbalsta sniegšanas mērķis</w:t>
      </w:r>
      <w:r>
        <w:rPr>
          <w:rFonts w:ascii="Times New Roman" w:eastAsia="Times New Roman" w:hAnsi="Times New Roman" w:cs="Times New Roman"/>
          <w:sz w:val="24"/>
          <w:szCs w:val="24"/>
        </w:rPr>
        <w:t xml:space="preserve"> ir veicināt Romas Katoļu Baznīcas draudžu “Caritas” veiktos žēlsirdības darbus sabiedrības, it īpaši trūcīgo un sociāli mazaizsargāto personu, labā.</w:t>
      </w:r>
      <w:r>
        <w:t xml:space="preserve"> </w:t>
      </w: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Atbalsta apjoms</w:t>
      </w:r>
      <w:r>
        <w:rPr>
          <w:rFonts w:ascii="Times New Roman" w:eastAsia="Times New Roman" w:hAnsi="Times New Roman" w:cs="Times New Roman"/>
          <w:sz w:val="24"/>
          <w:szCs w:val="24"/>
        </w:rPr>
        <w:t xml:space="preserve"> - Atbalsta saņēmējam pieejamā kopsumma ir </w:t>
      </w:r>
      <w:r w:rsidRPr="0017623C">
        <w:rPr>
          <w:rFonts w:ascii="Times New Roman" w:eastAsia="Times New Roman" w:hAnsi="Times New Roman" w:cs="Times New Roman"/>
          <w:sz w:val="24"/>
          <w:szCs w:val="24"/>
        </w:rPr>
        <w:t>500 eiro</w:t>
      </w:r>
      <w:r>
        <w:rPr>
          <w:rFonts w:ascii="Times New Roman" w:eastAsia="Times New Roman" w:hAnsi="Times New Roman" w:cs="Times New Roman"/>
          <w:sz w:val="24"/>
          <w:szCs w:val="24"/>
        </w:rPr>
        <w:t xml:space="preserve">. Viens Atbalsta saņēmējs iesniedz vienu projektu. </w:t>
      </w:r>
    </w:p>
    <w:p w:rsidR="00523A53" w:rsidRDefault="00523A53" w:rsidP="00523A53">
      <w:pPr>
        <w:ind w:left="0" w:hanging="2"/>
        <w:jc w:val="both"/>
        <w:rPr>
          <w:rFonts w:ascii="Times New Roman" w:eastAsia="Times New Roman" w:hAnsi="Times New Roman" w:cs="Times New Roman"/>
          <w:sz w:val="24"/>
          <w:szCs w:val="24"/>
        </w:rPr>
      </w:pPr>
    </w:p>
    <w:p w:rsidR="00523A53" w:rsidRPr="0011136F"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Projekta iesniegšanas termiņš</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un formāts</w:t>
      </w:r>
      <w:r>
        <w:rPr>
          <w:rFonts w:ascii="Times New Roman" w:eastAsia="Times New Roman" w:hAnsi="Times New Roman" w:cs="Times New Roman"/>
          <w:sz w:val="24"/>
          <w:szCs w:val="24"/>
        </w:rPr>
        <w:t xml:space="preserve"> – 2023. gada 12</w:t>
      </w:r>
      <w:r w:rsidRPr="00F4354F">
        <w:rPr>
          <w:rFonts w:ascii="Times New Roman" w:eastAsia="Times New Roman" w:hAnsi="Times New Roman" w:cs="Times New Roman"/>
          <w:sz w:val="24"/>
          <w:szCs w:val="24"/>
        </w:rPr>
        <w:t>. marts</w:t>
      </w:r>
      <w:r>
        <w:rPr>
          <w:rFonts w:ascii="Times New Roman" w:eastAsia="Times New Roman" w:hAnsi="Times New Roman" w:cs="Times New Roman"/>
          <w:sz w:val="24"/>
          <w:szCs w:val="24"/>
        </w:rPr>
        <w:t xml:space="preserve"> (ieskaitot), sūtot aizpildītu veidlapu (pielikums nr. 1) ar paraksttiesīgās personas (draudzes prāvests) </w:t>
      </w:r>
      <w:r w:rsidRPr="0011136F">
        <w:rPr>
          <w:rFonts w:ascii="Times New Roman" w:eastAsia="Times New Roman" w:hAnsi="Times New Roman" w:cs="Times New Roman"/>
          <w:sz w:val="24"/>
          <w:szCs w:val="24"/>
        </w:rPr>
        <w:t>elektronisko</w:t>
      </w:r>
      <w:r w:rsidRPr="003A133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parakstu uz e-pastu – info@caritas.lv,</w:t>
      </w:r>
      <w:r w:rsidRPr="0011136F">
        <w:rPr>
          <w:rFonts w:ascii="Times New Roman" w:eastAsia="Times New Roman" w:hAnsi="Times New Roman" w:cs="Times New Roman"/>
          <w:sz w:val="24"/>
          <w:szCs w:val="24"/>
        </w:rPr>
        <w:t xml:space="preserve"> sūtot </w:t>
      </w:r>
      <w:r>
        <w:rPr>
          <w:rFonts w:ascii="Times New Roman" w:eastAsia="Times New Roman" w:hAnsi="Times New Roman" w:cs="Times New Roman"/>
          <w:sz w:val="24"/>
          <w:szCs w:val="24"/>
        </w:rPr>
        <w:t xml:space="preserve">pa pastu </w:t>
      </w:r>
      <w:r w:rsidRPr="0011136F">
        <w:rPr>
          <w:rFonts w:ascii="Times New Roman" w:eastAsia="Times New Roman" w:hAnsi="Times New Roman" w:cs="Times New Roman"/>
          <w:sz w:val="24"/>
          <w:szCs w:val="24"/>
        </w:rPr>
        <w:t>uz</w:t>
      </w:r>
      <w:r>
        <w:rPr>
          <w:rFonts w:ascii="Times New Roman" w:eastAsia="Times New Roman" w:hAnsi="Times New Roman" w:cs="Times New Roman"/>
          <w:sz w:val="24"/>
          <w:szCs w:val="24"/>
        </w:rPr>
        <w:t xml:space="preserve"> adresi - nodibinājums</w:t>
      </w:r>
      <w:r w:rsidRPr="0011136F">
        <w:rPr>
          <w:rFonts w:ascii="Times New Roman" w:eastAsia="Times New Roman" w:hAnsi="Times New Roman" w:cs="Times New Roman"/>
          <w:sz w:val="24"/>
          <w:szCs w:val="24"/>
        </w:rPr>
        <w:t xml:space="preserve"> “CARITAS LATVIJA”, Mazā Pils ielā 2A, Rīga LV-1050</w:t>
      </w:r>
      <w:r>
        <w:rPr>
          <w:rFonts w:ascii="Times New Roman" w:eastAsia="Times New Roman" w:hAnsi="Times New Roman" w:cs="Times New Roman"/>
          <w:sz w:val="24"/>
          <w:szCs w:val="24"/>
        </w:rPr>
        <w:t xml:space="preserve"> vai iesniedzot personīgi Nodibinājuma birojā</w:t>
      </w:r>
      <w:r w:rsidRPr="0011136F">
        <w:rPr>
          <w:rFonts w:ascii="Times New Roman" w:eastAsia="Times New Roman" w:hAnsi="Times New Roman" w:cs="Times New Roman"/>
          <w:sz w:val="24"/>
          <w:szCs w:val="24"/>
        </w:rPr>
        <w:t>.</w:t>
      </w:r>
    </w:p>
    <w:p w:rsidR="00523A53" w:rsidRDefault="00523A53" w:rsidP="00523A53">
      <w:pPr>
        <w:ind w:left="0" w:hanging="2"/>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 Konkursa rezultātu izskatīšana un paziņošanas termiņš</w:t>
      </w:r>
      <w:r>
        <w:rPr>
          <w:rFonts w:ascii="Times New Roman" w:eastAsia="Times New Roman" w:hAnsi="Times New Roman" w:cs="Times New Roman"/>
          <w:sz w:val="24"/>
          <w:szCs w:val="24"/>
        </w:rPr>
        <w:t xml:space="preserve"> - izskatīšanu koleģiāli veic Nodibinājuma izvēlēta komisija, līdz 2024</w:t>
      </w:r>
      <w:r w:rsidRPr="0011136F">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22</w:t>
      </w:r>
      <w:r w:rsidRPr="00F4354F">
        <w:rPr>
          <w:rFonts w:ascii="Times New Roman" w:eastAsia="Times New Roman" w:hAnsi="Times New Roman" w:cs="Times New Roman"/>
          <w:sz w:val="24"/>
          <w:szCs w:val="24"/>
        </w:rPr>
        <w:t>. m</w:t>
      </w:r>
      <w:r>
        <w:rPr>
          <w:rFonts w:ascii="Times New Roman" w:eastAsia="Times New Roman" w:hAnsi="Times New Roman" w:cs="Times New Roman"/>
          <w:sz w:val="24"/>
          <w:szCs w:val="24"/>
        </w:rPr>
        <w:t xml:space="preserve">artam publicējot rezultātu </w:t>
      </w:r>
      <w:hyperlink r:id="rId6" w:history="1">
        <w:r w:rsidRPr="004C68A6">
          <w:rPr>
            <w:rStyle w:val="Hipersaite"/>
            <w:rFonts w:ascii="Times New Roman" w:eastAsia="Times New Roman" w:hAnsi="Times New Roman" w:cs="Times New Roman"/>
            <w:sz w:val="24"/>
            <w:szCs w:val="24"/>
          </w:rPr>
          <w:t>www.caritas.lv</w:t>
        </w:r>
      </w:hyperlink>
      <w:r>
        <w:rPr>
          <w:rFonts w:ascii="Times New Roman" w:eastAsia="Times New Roman" w:hAnsi="Times New Roman" w:cs="Times New Roman"/>
          <w:sz w:val="24"/>
          <w:szCs w:val="24"/>
        </w:rPr>
        <w:t>.</w:t>
      </w: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Projekta realizācijas termiņš</w:t>
      </w:r>
      <w:r>
        <w:rPr>
          <w:rFonts w:ascii="Times New Roman" w:eastAsia="Times New Roman" w:hAnsi="Times New Roman" w:cs="Times New Roman"/>
          <w:sz w:val="24"/>
          <w:szCs w:val="24"/>
        </w:rPr>
        <w:t xml:space="preserve"> - no S</w:t>
      </w:r>
      <w:r w:rsidRPr="00F4354F">
        <w:rPr>
          <w:rFonts w:ascii="Times New Roman" w:eastAsia="Times New Roman" w:hAnsi="Times New Roman" w:cs="Times New Roman"/>
          <w:sz w:val="24"/>
          <w:szCs w:val="24"/>
        </w:rPr>
        <w:t>adarbības līguma noslēgšanas dienas</w:t>
      </w:r>
      <w:r>
        <w:rPr>
          <w:rFonts w:ascii="Times New Roman" w:eastAsia="Times New Roman" w:hAnsi="Times New Roman" w:cs="Times New Roman"/>
          <w:sz w:val="24"/>
          <w:szCs w:val="24"/>
        </w:rPr>
        <w:t xml:space="preserve"> līdz 2024</w:t>
      </w:r>
      <w:r w:rsidRPr="00F4354F">
        <w:rPr>
          <w:rFonts w:ascii="Times New Roman" w:eastAsia="Times New Roman" w:hAnsi="Times New Roman" w:cs="Times New Roman"/>
          <w:sz w:val="24"/>
          <w:szCs w:val="24"/>
        </w:rPr>
        <w:t>. gada 31. oktobrim.</w:t>
      </w:r>
    </w:p>
    <w:p w:rsidR="00523A53" w:rsidRDefault="00523A53" w:rsidP="00523A53">
      <w:pPr>
        <w:ind w:leftChars="0" w:left="0" w:firstLineChars="0" w:firstLine="0"/>
        <w:jc w:val="both"/>
        <w:rPr>
          <w:rFonts w:ascii="Times New Roman" w:eastAsia="Times New Roman" w:hAnsi="Times New Roman" w:cs="Times New Roman"/>
          <w:sz w:val="24"/>
          <w:szCs w:val="24"/>
        </w:rPr>
      </w:pPr>
    </w:p>
    <w:p w:rsidR="00523A53" w:rsidRPr="0011136F"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11136F">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Netiek atbalstītas šādas projekta izmaksas:</w:t>
      </w:r>
      <w:r>
        <w:rPr>
          <w:rFonts w:ascii="Times New Roman" w:eastAsia="Times New Roman" w:hAnsi="Times New Roman" w:cs="Times New Roman"/>
          <w:color w:val="000000"/>
          <w:sz w:val="24"/>
          <w:szCs w:val="24"/>
        </w:rPr>
        <w:t xml:space="preserve">  </w:t>
      </w:r>
    </w:p>
    <w:p w:rsidR="00523A53" w:rsidRDefault="00523A53" w:rsidP="00523A53">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 izmaksas, kas radušās pirms Sadarbības līguma ar Nodibinājumu noslēgšanas;</w:t>
      </w:r>
    </w:p>
    <w:p w:rsidR="00523A53" w:rsidRDefault="00523A53" w:rsidP="00523A53">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 konkursa pieteikuma sagatavošanas izmaksas;</w:t>
      </w:r>
    </w:p>
    <w:p w:rsidR="00523A53" w:rsidRDefault="00523A53" w:rsidP="00523A53">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 darba alga, kas saistītas ar projekta administrēšanu, pabalsti, prēmijas, naudas balvas un citi līdzīga rakstura maksājumi;</w:t>
      </w:r>
    </w:p>
    <w:p w:rsidR="00523A53" w:rsidRDefault="00523A53" w:rsidP="00523A53">
      <w:pPr>
        <w:widowControl w:val="0"/>
        <w:pBdr>
          <w:top w:val="nil"/>
          <w:left w:val="nil"/>
          <w:bottom w:val="nil"/>
          <w:right w:val="nil"/>
          <w:between w:val="nil"/>
        </w:pBdr>
        <w:spacing w:line="240" w:lineRule="auto"/>
        <w:ind w:left="0" w:right="809"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8.4. Atbalsta saņēmēja inventāra (pamatlīdzekļu) iegāde, izņemot inventāra iegādi, kas nepieciešama mērķa grupas vajadzībām;</w:t>
      </w:r>
    </w:p>
    <w:p w:rsidR="00523A53" w:rsidRDefault="00523A53" w:rsidP="00523A53">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 naudas sodu, līgumsodu, kavējuma procentu, komunālo maksājumu apmaksa;</w:t>
      </w:r>
    </w:p>
    <w:p w:rsidR="00523A53" w:rsidRDefault="00523A53" w:rsidP="00523A53">
      <w:pPr>
        <w:widowControl w:val="0"/>
        <w:pBdr>
          <w:top w:val="nil"/>
          <w:left w:val="nil"/>
          <w:bottom w:val="nil"/>
          <w:right w:val="nil"/>
          <w:between w:val="nil"/>
        </w:pBdr>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 izmaksas, kas neatbilst projekta mērķa sasniegšanai un izmaksas, kas jau tiek finansētas no citiem finanšu avotiem;</w:t>
      </w:r>
    </w:p>
    <w:p w:rsidR="00523A53" w:rsidRDefault="00523A53" w:rsidP="00523A53">
      <w:pPr>
        <w:widowControl w:val="0"/>
        <w:pBdr>
          <w:top w:val="nil"/>
          <w:left w:val="nil"/>
          <w:bottom w:val="nil"/>
          <w:right w:val="nil"/>
          <w:between w:val="nil"/>
        </w:pBdr>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 medicīniskās izmaksas;</w:t>
      </w:r>
    </w:p>
    <w:p w:rsidR="00523A53" w:rsidRDefault="00523A53" w:rsidP="00523A53">
      <w:pPr>
        <w:widowControl w:val="0"/>
        <w:pBdr>
          <w:top w:val="nil"/>
          <w:left w:val="nil"/>
          <w:bottom w:val="nil"/>
          <w:right w:val="nil"/>
          <w:between w:val="nil"/>
        </w:pBdr>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 vienas personas vai atsevišķas ģimenes vajadzību nodrošināšana.</w:t>
      </w:r>
    </w:p>
    <w:p w:rsidR="00523A53" w:rsidRPr="004E7F5E" w:rsidRDefault="00523A53" w:rsidP="00523A53">
      <w:pPr>
        <w:ind w:leftChars="0" w:left="0" w:right="84" w:firstLineChars="0" w:firstLine="0"/>
        <w:jc w:val="both"/>
        <w:rPr>
          <w:rFonts w:ascii="Times New Roman" w:eastAsia="Times New Roman" w:hAnsi="Times New Roman" w:cs="Times New Roman"/>
          <w:sz w:val="24"/>
          <w:szCs w:val="24"/>
        </w:rPr>
      </w:pPr>
    </w:p>
    <w:p w:rsidR="00523A53" w:rsidRDefault="00523A53" w:rsidP="00523A53">
      <w:pPr>
        <w:ind w:leftChars="0" w:left="0" w:right="84" w:firstLineChars="0" w:firstLine="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Vērtēšanas kritēriji</w:t>
      </w:r>
    </w:p>
    <w:p w:rsidR="00523A53" w:rsidRPr="00B673B6" w:rsidRDefault="00523A53" w:rsidP="00523A53">
      <w:pPr>
        <w:widowControl w:val="0"/>
        <w:pBdr>
          <w:top w:val="nil"/>
          <w:left w:val="nil"/>
          <w:bottom w:val="nil"/>
          <w:right w:val="nil"/>
          <w:between w:val="nil"/>
        </w:pBdr>
        <w:tabs>
          <w:tab w:val="left" w:pos="787"/>
        </w:tabs>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r w:rsidRPr="00B673B6">
        <w:rPr>
          <w:rFonts w:ascii="Times New Roman" w:eastAsia="Times New Roman" w:hAnsi="Times New Roman" w:cs="Times New Roman"/>
          <w:color w:val="000000"/>
          <w:sz w:val="24"/>
          <w:szCs w:val="24"/>
        </w:rPr>
        <w:t>. Prioritāte ir projektiem, kuri rada lielāku kopējo labumu un aptver pēc iespējas plašāku mērķa grupu.</w:t>
      </w:r>
    </w:p>
    <w:p w:rsidR="00523A53" w:rsidRDefault="00523A53" w:rsidP="00523A53">
      <w:pPr>
        <w:widowControl w:val="0"/>
        <w:pBdr>
          <w:top w:val="nil"/>
          <w:left w:val="nil"/>
          <w:bottom w:val="nil"/>
          <w:right w:val="nil"/>
          <w:between w:val="nil"/>
        </w:pBdr>
        <w:tabs>
          <w:tab w:val="left" w:pos="787"/>
        </w:tabs>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r w:rsidRPr="00B673B6">
        <w:rPr>
          <w:rFonts w:ascii="Times New Roman" w:eastAsia="Times New Roman" w:hAnsi="Times New Roman" w:cs="Times New Roman"/>
          <w:color w:val="000000"/>
          <w:sz w:val="24"/>
          <w:szCs w:val="24"/>
        </w:rPr>
        <w:t>. Prioritāte ir projektiem, kas tiek īstenoti, pielietojot jaunus, radošus risinājumus.</w:t>
      </w:r>
    </w:p>
    <w:p w:rsidR="00523A53" w:rsidRDefault="00523A53" w:rsidP="00523A53">
      <w:pPr>
        <w:widowControl w:val="0"/>
        <w:pBdr>
          <w:top w:val="nil"/>
          <w:left w:val="nil"/>
          <w:bottom w:val="nil"/>
          <w:right w:val="nil"/>
          <w:between w:val="nil"/>
        </w:pBdr>
        <w:tabs>
          <w:tab w:val="left" w:pos="787"/>
        </w:tabs>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 Ja projekta pieteikuma izvērtēšanai trūkst informācijas vai tā nav skaidra, komisija jebkurā projekta vērtēšanas posmā var pieprasīt papildu informāciju. Ja pieprasītā informācija noteiktajā termiņā netiek iesniegta un bez tās saņemšanas nav iespējama atbilstoša projekta pieteikuma izvērtēšana, projekta pieteikums tiek noraidīts.</w:t>
      </w:r>
    </w:p>
    <w:p w:rsidR="00523A53" w:rsidRDefault="00523A53" w:rsidP="00523A53">
      <w:pPr>
        <w:widowControl w:val="0"/>
        <w:pBdr>
          <w:top w:val="nil"/>
          <w:left w:val="nil"/>
          <w:bottom w:val="nil"/>
          <w:right w:val="nil"/>
          <w:between w:val="nil"/>
        </w:pBdr>
        <w:tabs>
          <w:tab w:val="left" w:pos="787"/>
        </w:tabs>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 Ja projekta pieteikumā nav informācijas par paredzētajām projekta aktivitātēm un to apjomu, projekta pieteikums tiek noraidīts.</w:t>
      </w:r>
    </w:p>
    <w:p w:rsidR="00523A53" w:rsidRDefault="00523A53" w:rsidP="00523A53">
      <w:pPr>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 Komisija var apstiprināt projektu ar nosacījumiem, un nepiešķirt pieprasīto finansējumu pilnā apmērā.</w:t>
      </w:r>
    </w:p>
    <w:p w:rsidR="00523A53" w:rsidRDefault="00523A53" w:rsidP="00523A53">
      <w:pPr>
        <w:ind w:left="0" w:right="84" w:hanging="2"/>
        <w:jc w:val="both"/>
        <w:rPr>
          <w:rFonts w:ascii="Times New Roman" w:eastAsia="Times New Roman" w:hAnsi="Times New Roman" w:cs="Times New Roman"/>
          <w:sz w:val="24"/>
          <w:szCs w:val="24"/>
        </w:rPr>
      </w:pPr>
    </w:p>
    <w:p w:rsidR="00523A53" w:rsidRDefault="00523A53" w:rsidP="00523A53">
      <w:pPr>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Finansēšanas kārtība</w:t>
      </w:r>
    </w:p>
    <w:p w:rsidR="00523A53" w:rsidRDefault="00523A53" w:rsidP="00523A53">
      <w:pPr>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Pirms projekta uzsākšanas starp Atbalsta saņēmēju un Nodibinājumu tiek slēgts Sadarbības līgums.</w:t>
      </w:r>
    </w:p>
    <w:p w:rsidR="00523A53" w:rsidRDefault="00523A53" w:rsidP="00523A53">
      <w:pPr>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Finanšu līdzekļu nodošanas veidi:</w:t>
      </w:r>
    </w:p>
    <w:p w:rsidR="00523A53" w:rsidRDefault="00523A53" w:rsidP="00523A53">
      <w:pPr>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 Finansējums tiek pārskaitīts draudzes bankas kontā 10 darba dienu laikā pēc saņemtās gala atskaites apstiprināšanas.</w:t>
      </w:r>
    </w:p>
    <w:p w:rsidR="00523A53" w:rsidRDefault="00523A53" w:rsidP="00523A53">
      <w:pPr>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10.2.2. Draudzes bankas kontā 10 darba dienu laikā pēc Sadarbības līguma noslēgšanas tiek ieskaitīts avansa maksājums 50 % apmērā. Pēc saņemtās gala atskaites apstiprināšanas 10 darba dienu laikā tiek ieskaitīts atlikušais projekta maksājums. </w:t>
      </w:r>
    </w:p>
    <w:p w:rsidR="00523A53" w:rsidRDefault="00523A53" w:rsidP="00523A53">
      <w:pPr>
        <w:ind w:left="0" w:right="84" w:hanging="2"/>
        <w:jc w:val="both"/>
        <w:rPr>
          <w:rFonts w:ascii="Times New Roman" w:eastAsia="Times New Roman" w:hAnsi="Times New Roman" w:cs="Times New Roman"/>
          <w:sz w:val="24"/>
          <w:szCs w:val="24"/>
        </w:rPr>
      </w:pPr>
    </w:p>
    <w:p w:rsidR="00523A53" w:rsidRDefault="00523A53" w:rsidP="00523A53">
      <w:pPr>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Kontroles mehānisms</w:t>
      </w:r>
    </w:p>
    <w:p w:rsidR="00523A53" w:rsidRDefault="00523A53" w:rsidP="00523A53">
      <w:pPr>
        <w:widowControl w:val="0"/>
        <w:pBdr>
          <w:top w:val="nil"/>
          <w:left w:val="nil"/>
          <w:bottom w:val="nil"/>
          <w:right w:val="nil"/>
          <w:between w:val="nil"/>
        </w:pBdr>
        <w:tabs>
          <w:tab w:val="left" w:pos="787"/>
        </w:tabs>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 Nodibinājumam ir tiesības samazināt finansējuma summu, ja iegādātās preces vai pakalpojums ir iegādāta par mazāku summu, kā paredzēta tāmē.</w:t>
      </w:r>
    </w:p>
    <w:p w:rsidR="00523A53" w:rsidRDefault="00523A53" w:rsidP="00523A53">
      <w:pPr>
        <w:widowControl w:val="0"/>
        <w:pBdr>
          <w:top w:val="nil"/>
          <w:left w:val="nil"/>
          <w:bottom w:val="nil"/>
          <w:right w:val="nil"/>
          <w:between w:val="nil"/>
        </w:pBdr>
        <w:tabs>
          <w:tab w:val="left" w:pos="787"/>
        </w:tabs>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Nodibinājumam ir tiesības neveikt maksājumus, ja Atbalsta saņēmējs pasūtītās preces vai pakalpojumus bez iepriekšējas saskaņošanas izlietojis citu mērķu sasniegšanai, nekā norādīts Sadarbības līgumā. </w:t>
      </w:r>
    </w:p>
    <w:p w:rsidR="00523A53" w:rsidRDefault="00523A53" w:rsidP="00523A53">
      <w:pPr>
        <w:widowControl w:val="0"/>
        <w:pBdr>
          <w:top w:val="nil"/>
          <w:left w:val="nil"/>
          <w:bottom w:val="nil"/>
          <w:right w:val="nil"/>
          <w:between w:val="nil"/>
        </w:pBdr>
        <w:tabs>
          <w:tab w:val="left" w:pos="787"/>
        </w:tabs>
        <w:spacing w:line="240" w:lineRule="auto"/>
        <w:ind w:left="0" w:right="84"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 Ja Atbalsta saņēmējs projektu neīsteno vai tas netiek īstenots noteiktajā termiņā un atbilstoši iesniegtajam pieteikumam, vai apmaksātās preces un pakalpojumi izmantoti neatbilstoši projektam, Atbalsta saņēmējam ir jāatmaksā Nodibinājumam izdevumus pilnā apmērā par preču vai pakalpojumu apmaksu un radītos zaudējumu, pārskaitot to uz Sadarbības līguma rekvizītos norādīto Nodibinājuma kontu, viena kalendārā mēneša laikā no dienas, kad ir saņemts attiecīgais paziņojums no Nodibinājuma.</w:t>
      </w:r>
    </w:p>
    <w:p w:rsidR="00523A53" w:rsidRDefault="00523A53" w:rsidP="00523A53">
      <w:pPr>
        <w:ind w:left="0" w:right="84" w:hanging="2"/>
        <w:jc w:val="both"/>
        <w:rPr>
          <w:rFonts w:ascii="Times New Roman" w:eastAsia="Times New Roman" w:hAnsi="Times New Roman" w:cs="Times New Roman"/>
          <w:sz w:val="24"/>
          <w:szCs w:val="24"/>
        </w:rPr>
      </w:pPr>
    </w:p>
    <w:p w:rsidR="00523A53" w:rsidRDefault="00523A53" w:rsidP="00523A53">
      <w:pPr>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Projektu publicitāte</w:t>
      </w:r>
    </w:p>
    <w:p w:rsidR="00523A53" w:rsidRPr="002035E2" w:rsidRDefault="00523A53" w:rsidP="00523A53">
      <w:pPr>
        <w:widowControl w:val="0"/>
        <w:pBdr>
          <w:top w:val="nil"/>
          <w:left w:val="nil"/>
          <w:bottom w:val="nil"/>
          <w:right w:val="nil"/>
          <w:between w:val="nil"/>
        </w:pBdr>
        <w:tabs>
          <w:tab w:val="left" w:pos="787"/>
        </w:tabs>
        <w:spacing w:line="240" w:lineRule="auto"/>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12.1. Ikvienā publikācijā, ko Atbalsta saņēmēji raksta un izplata medijiem par savu </w:t>
      </w:r>
      <w:r>
        <w:rPr>
          <w:rFonts w:ascii="Times New Roman" w:eastAsia="Times New Roman" w:hAnsi="Times New Roman" w:cs="Times New Roman"/>
          <w:color w:val="000000"/>
          <w:sz w:val="24"/>
          <w:szCs w:val="24"/>
        </w:rPr>
        <w:lastRenderedPageBreak/>
        <w:t xml:space="preserve">projektu, ir obligāti jānorāda: “Projekts tiek īstenots sadarbībā ar nodibinājumu “CARITAS LATVIJA” un </w:t>
      </w:r>
      <w:r w:rsidRPr="002035E2">
        <w:rPr>
          <w:rFonts w:ascii="Times New Roman" w:eastAsia="Times New Roman" w:hAnsi="Times New Roman" w:cs="Times New Roman"/>
          <w:sz w:val="24"/>
          <w:szCs w:val="24"/>
        </w:rPr>
        <w:t>tēmtu</w:t>
      </w:r>
      <w:r>
        <w:rPr>
          <w:rFonts w:ascii="Times New Roman" w:eastAsia="Times New Roman" w:hAnsi="Times New Roman" w:cs="Times New Roman"/>
          <w:sz w:val="24"/>
          <w:szCs w:val="24"/>
        </w:rPr>
        <w:t>ri #caritaslatvija #zelsirdibas</w:t>
      </w:r>
      <w:r w:rsidRPr="002035E2">
        <w:rPr>
          <w:rFonts w:ascii="Times New Roman" w:eastAsia="Times New Roman" w:hAnsi="Times New Roman" w:cs="Times New Roman"/>
          <w:sz w:val="24"/>
          <w:szCs w:val="24"/>
        </w:rPr>
        <w:t>projekts.</w:t>
      </w:r>
    </w:p>
    <w:p w:rsidR="00523A53" w:rsidRDefault="00523A53" w:rsidP="00523A53">
      <w:pPr>
        <w:ind w:left="0" w:right="84"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Nodibinājumam ir tiesības apstiprināto projektu pieteikumos un atskaitēs ietverto informāciju un attēlus izmantot prezentācijās un plašsaziņas līdzekļos, kā arī reklāmas nolūkos.</w:t>
      </w:r>
    </w:p>
    <w:p w:rsidR="00523A53" w:rsidRDefault="00523A53" w:rsidP="00523A53">
      <w:pPr>
        <w:ind w:left="0" w:right="84" w:hanging="2"/>
        <w:jc w:val="both"/>
        <w:rPr>
          <w:rFonts w:ascii="Times New Roman" w:eastAsia="Times New Roman" w:hAnsi="Times New Roman" w:cs="Times New Roman"/>
          <w:sz w:val="24"/>
          <w:szCs w:val="24"/>
        </w:rPr>
      </w:pPr>
    </w:p>
    <w:p w:rsidR="00523A53" w:rsidRPr="0011136F"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Atskaites</w:t>
      </w:r>
      <w:r>
        <w:rPr>
          <w:rFonts w:ascii="Times New Roman" w:eastAsia="Times New Roman" w:hAnsi="Times New Roman" w:cs="Times New Roman"/>
          <w:sz w:val="24"/>
          <w:szCs w:val="24"/>
        </w:rPr>
        <w:t xml:space="preserve"> - Atbalsta saņēmējs elektroniski iesniedz visas ar projekta realizāciju saistītās atskaites (pielikums nr. 2, apstiprinātas maksājumu uzdevumu kopijas un 3-5 foto) līdz 2024. gada 15. novemb</w:t>
      </w:r>
      <w:r w:rsidRPr="002035E2">
        <w:rPr>
          <w:rFonts w:ascii="Times New Roman" w:eastAsia="Times New Roman" w:hAnsi="Times New Roman" w:cs="Times New Roman"/>
          <w:sz w:val="24"/>
          <w:szCs w:val="24"/>
        </w:rPr>
        <w:t>rim</w:t>
      </w:r>
      <w:r>
        <w:rPr>
          <w:rFonts w:ascii="Times New Roman" w:eastAsia="Times New Roman" w:hAnsi="Times New Roman" w:cs="Times New Roman"/>
          <w:sz w:val="24"/>
          <w:szCs w:val="24"/>
        </w:rPr>
        <w:t xml:space="preserve">, sūtot tās uz e-pastu - </w:t>
      </w:r>
      <w:hyperlink r:id="rId7" w:history="1">
        <w:r w:rsidRPr="00990F5B">
          <w:rPr>
            <w:rStyle w:val="Hipersaite"/>
            <w:rFonts w:ascii="Times New Roman" w:eastAsia="Times New Roman" w:hAnsi="Times New Roman" w:cs="Times New Roman"/>
            <w:sz w:val="24"/>
            <w:szCs w:val="24"/>
          </w:rPr>
          <w:t>info@caritas.lv</w:t>
        </w:r>
      </w:hyperlink>
      <w:r>
        <w:rPr>
          <w:rFonts w:ascii="Times New Roman" w:eastAsia="Times New Roman" w:hAnsi="Times New Roman" w:cs="Times New Roman"/>
          <w:sz w:val="24"/>
          <w:szCs w:val="24"/>
        </w:rPr>
        <w:t xml:space="preserve"> vai pašrocīgi parakstītas atskaites </w:t>
      </w:r>
      <w:r w:rsidRPr="0011136F">
        <w:rPr>
          <w:rFonts w:ascii="Times New Roman" w:eastAsia="Times New Roman" w:hAnsi="Times New Roman" w:cs="Times New Roman"/>
          <w:sz w:val="24"/>
          <w:szCs w:val="24"/>
        </w:rPr>
        <w:t xml:space="preserve">sūtot </w:t>
      </w:r>
      <w:r>
        <w:rPr>
          <w:rFonts w:ascii="Times New Roman" w:eastAsia="Times New Roman" w:hAnsi="Times New Roman" w:cs="Times New Roman"/>
          <w:sz w:val="24"/>
          <w:szCs w:val="24"/>
        </w:rPr>
        <w:t xml:space="preserve">pa pastu </w:t>
      </w:r>
      <w:r w:rsidRPr="0011136F">
        <w:rPr>
          <w:rFonts w:ascii="Times New Roman" w:eastAsia="Times New Roman" w:hAnsi="Times New Roman" w:cs="Times New Roman"/>
          <w:sz w:val="24"/>
          <w:szCs w:val="24"/>
        </w:rPr>
        <w:t>uz</w:t>
      </w:r>
      <w:r>
        <w:rPr>
          <w:rFonts w:ascii="Times New Roman" w:eastAsia="Times New Roman" w:hAnsi="Times New Roman" w:cs="Times New Roman"/>
          <w:sz w:val="24"/>
          <w:szCs w:val="24"/>
        </w:rPr>
        <w:t xml:space="preserve"> adresi - nodibinājums</w:t>
      </w:r>
      <w:r w:rsidRPr="0011136F">
        <w:rPr>
          <w:rFonts w:ascii="Times New Roman" w:eastAsia="Times New Roman" w:hAnsi="Times New Roman" w:cs="Times New Roman"/>
          <w:sz w:val="24"/>
          <w:szCs w:val="24"/>
        </w:rPr>
        <w:t xml:space="preserve"> “CARITAS LATVIJA”, Mazā Pils ielā 2A, Rīga LV-1050</w:t>
      </w:r>
      <w:r>
        <w:rPr>
          <w:rFonts w:ascii="Times New Roman" w:eastAsia="Times New Roman" w:hAnsi="Times New Roman" w:cs="Times New Roman"/>
          <w:sz w:val="24"/>
          <w:szCs w:val="24"/>
        </w:rPr>
        <w:t xml:space="preserve"> vai iesniedzot personīgi Nodibinājuma birojā</w:t>
      </w:r>
      <w:r w:rsidRPr="0011136F">
        <w:rPr>
          <w:rFonts w:ascii="Times New Roman" w:eastAsia="Times New Roman" w:hAnsi="Times New Roman" w:cs="Times New Roman"/>
          <w:sz w:val="24"/>
          <w:szCs w:val="24"/>
        </w:rPr>
        <w:t>.</w:t>
      </w:r>
    </w:p>
    <w:p w:rsidR="00523A53" w:rsidRDefault="00523A53" w:rsidP="00523A53">
      <w:pPr>
        <w:ind w:left="0" w:right="84"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Valdes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Inese Švekle</w:t>
      </w: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Pr="00A01C73" w:rsidRDefault="00523A53" w:rsidP="00523A53">
      <w:pPr>
        <w:ind w:leftChars="0" w:left="-2" w:firstLineChars="0" w:firstLine="0"/>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both"/>
        <w:rPr>
          <w:rFonts w:ascii="Times New Roman" w:eastAsia="Times New Roman" w:hAnsi="Times New Roman" w:cs="Times New Roman"/>
          <w:sz w:val="24"/>
          <w:szCs w:val="24"/>
        </w:rPr>
      </w:pPr>
    </w:p>
    <w:p w:rsidR="00523A53" w:rsidRDefault="00523A53" w:rsidP="00523A53">
      <w:pPr>
        <w:ind w:left="0" w:hanging="2"/>
        <w:jc w:val="right"/>
        <w:rPr>
          <w:rFonts w:ascii="Times New Roman" w:hAnsi="Times New Roman" w:cs="Times New Roman"/>
          <w:b/>
          <w:i/>
          <w:sz w:val="24"/>
          <w:szCs w:val="24"/>
        </w:rPr>
      </w:pPr>
    </w:p>
    <w:p w:rsidR="001F0E78" w:rsidRDefault="001F0E78" w:rsidP="00523A53">
      <w:pPr>
        <w:ind w:leftChars="0" w:left="0" w:firstLineChars="0" w:firstLine="0"/>
      </w:pPr>
      <w:bookmarkStart w:id="0" w:name="_GoBack"/>
      <w:bookmarkEnd w:id="0"/>
    </w:p>
    <w:sectPr w:rsidR="001F0E7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2" w:rsidRDefault="00523A53">
    <w:pPr>
      <w:pBdr>
        <w:top w:val="nil"/>
        <w:left w:val="nil"/>
        <w:bottom w:val="nil"/>
        <w:right w:val="nil"/>
        <w:between w:val="nil"/>
      </w:pBdr>
      <w:tabs>
        <w:tab w:val="center" w:pos="4153"/>
        <w:tab w:val="right" w:pos="8306"/>
      </w:tabs>
      <w:spacing w:line="240" w:lineRule="auto"/>
      <w:ind w:left="0" w:hanging="2"/>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2" w:rsidRDefault="00523A53">
    <w:pPr>
      <w:pBdr>
        <w:top w:val="nil"/>
        <w:left w:val="nil"/>
        <w:bottom w:val="nil"/>
        <w:right w:val="nil"/>
        <w:between w:val="nil"/>
      </w:pBdr>
      <w:tabs>
        <w:tab w:val="center" w:pos="4153"/>
        <w:tab w:val="right" w:pos="8306"/>
      </w:tabs>
      <w:spacing w:line="240" w:lineRule="auto"/>
      <w:ind w:left="0" w:hanging="2"/>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p>
  <w:p w:rsidR="007D1182" w:rsidRDefault="00523A53">
    <w:pPr>
      <w:pBdr>
        <w:top w:val="nil"/>
        <w:left w:val="nil"/>
        <w:bottom w:val="nil"/>
        <w:right w:val="nil"/>
        <w:between w:val="nil"/>
      </w:pBdr>
      <w:tabs>
        <w:tab w:val="center" w:pos="4153"/>
        <w:tab w:val="right" w:pos="8306"/>
      </w:tabs>
      <w:spacing w:line="240" w:lineRule="auto"/>
      <w:ind w:left="0" w:hanging="2"/>
      <w:rPr>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2" w:rsidRDefault="00523A53">
    <w:pPr>
      <w:pBdr>
        <w:top w:val="nil"/>
        <w:left w:val="nil"/>
        <w:bottom w:val="nil"/>
        <w:right w:val="nil"/>
        <w:between w:val="nil"/>
      </w:pBdr>
      <w:tabs>
        <w:tab w:val="center" w:pos="4153"/>
        <w:tab w:val="right" w:pos="8306"/>
      </w:tabs>
      <w:spacing w:line="240" w:lineRule="auto"/>
      <w:ind w:left="0" w:hanging="2"/>
      <w:rPr>
        <w:color w:val="000000"/>
        <w:sz w:val="24"/>
        <w:szCs w:val="24"/>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2" w:rsidRDefault="00523A53">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2" w:rsidRDefault="00523A53">
    <w:pPr>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APSTIPRINĀTS</w:t>
    </w:r>
  </w:p>
  <w:p w:rsidR="007D1182" w:rsidRDefault="00523A53">
    <w:pPr>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Nodibinājuma “CARITAS LATVIJA”</w:t>
    </w:r>
  </w:p>
  <w:p w:rsidR="007D1182" w:rsidRDefault="00523A53">
    <w:pPr>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Valdes priekšsēdētāja Inese Švekle</w:t>
    </w:r>
  </w:p>
  <w:p w:rsidR="007D1182" w:rsidRDefault="00523A53">
    <w:pPr>
      <w:ind w:left="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2024. gada 7</w:t>
    </w:r>
    <w:r>
      <w:rPr>
        <w:rFonts w:ascii="Times New Roman" w:eastAsia="Times New Roman" w:hAnsi="Times New Roman" w:cs="Times New Roman"/>
        <w:sz w:val="22"/>
        <w:szCs w:val="22"/>
      </w:rPr>
      <w:t>. februārī</w:t>
    </w:r>
  </w:p>
  <w:p w:rsidR="007D1182" w:rsidRDefault="00523A53" w:rsidP="00431B30">
    <w:pPr>
      <w:pBdr>
        <w:top w:val="nil"/>
        <w:left w:val="nil"/>
        <w:bottom w:val="nil"/>
        <w:right w:val="nil"/>
        <w:between w:val="nil"/>
      </w:pBdr>
      <w:tabs>
        <w:tab w:val="center" w:pos="4153"/>
        <w:tab w:val="right" w:pos="8306"/>
      </w:tabs>
      <w:spacing w:line="240" w:lineRule="auto"/>
      <w:ind w:leftChars="0" w:left="0" w:firstLineChars="0" w:firstLine="0"/>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2" w:rsidRDefault="00523A53">
    <w:pPr>
      <w:pBdr>
        <w:top w:val="nil"/>
        <w:left w:val="nil"/>
        <w:bottom w:val="nil"/>
        <w:right w:val="nil"/>
        <w:between w:val="nil"/>
      </w:pBdr>
      <w:tabs>
        <w:tab w:val="center" w:pos="4153"/>
        <w:tab w:val="right" w:pos="830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A53"/>
    <w:rsid w:val="001F0E78"/>
    <w:rsid w:val="0052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0F15E"/>
  <w15:chartTrackingRefBased/>
  <w15:docId w15:val="{D9597DE1-D6F9-45B5-9203-D3CC3778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rsid w:val="00523A53"/>
    <w:pPr>
      <w:suppressAutoHyphens/>
      <w:spacing w:after="0" w:line="1" w:lineRule="atLeast"/>
      <w:ind w:leftChars="-1" w:left="-1" w:hangingChars="1" w:hanging="1"/>
      <w:textDirection w:val="btLr"/>
      <w:textAlignment w:val="top"/>
      <w:outlineLvl w:val="0"/>
    </w:pPr>
    <w:rPr>
      <w:rFonts w:ascii="Arial" w:eastAsia="Arial" w:hAnsi="Arial" w:cs="Arial"/>
      <w:position w:val="-1"/>
      <w:sz w:val="20"/>
      <w:szCs w:val="20"/>
    </w:rPr>
  </w:style>
  <w:style w:type="paragraph" w:styleId="Virsraksts1">
    <w:name w:val="heading 1"/>
    <w:basedOn w:val="Parasts"/>
    <w:next w:val="Parasts"/>
    <w:link w:val="Virsraksts1Rakstz"/>
    <w:rsid w:val="00523A53"/>
    <w:pPr>
      <w:keepNext/>
      <w:spacing w:before="240" w:after="60"/>
    </w:pPr>
    <w:rPr>
      <w:rFonts w:ascii="Calibri Light" w:eastAsia="Times New Roman" w:hAnsi="Calibri Light" w:cs="Times New Roman"/>
      <w:b/>
      <w:bCs/>
      <w:kern w:val="32"/>
      <w:sz w:val="32"/>
      <w:szCs w:val="32"/>
    </w:rPr>
  </w:style>
  <w:style w:type="paragraph" w:styleId="Virsraksts2">
    <w:name w:val="heading 2"/>
    <w:basedOn w:val="Parasts"/>
    <w:next w:val="Parasts"/>
    <w:link w:val="Virsraksts2Rakstz"/>
    <w:qFormat/>
    <w:rsid w:val="00523A53"/>
    <w:pPr>
      <w:keepNext/>
      <w:spacing w:before="240" w:after="60"/>
      <w:outlineLvl w:val="1"/>
    </w:pPr>
    <w:rPr>
      <w:rFonts w:ascii="Calibri Light" w:eastAsia="Times New Roman" w:hAnsi="Calibri Light" w:cs="Times New Roman"/>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23A53"/>
    <w:rPr>
      <w:rFonts w:ascii="Calibri Light" w:eastAsia="Times New Roman" w:hAnsi="Calibri Light" w:cs="Times New Roman"/>
      <w:b/>
      <w:bCs/>
      <w:kern w:val="32"/>
      <w:position w:val="-1"/>
      <w:sz w:val="32"/>
      <w:szCs w:val="32"/>
    </w:rPr>
  </w:style>
  <w:style w:type="character" w:customStyle="1" w:styleId="Virsraksts2Rakstz">
    <w:name w:val="Virsraksts 2 Rakstz."/>
    <w:basedOn w:val="Noklusjumarindkopasfonts"/>
    <w:link w:val="Virsraksts2"/>
    <w:rsid w:val="00523A53"/>
    <w:rPr>
      <w:rFonts w:ascii="Calibri Light" w:eastAsia="Times New Roman" w:hAnsi="Calibri Light" w:cs="Times New Roman"/>
      <w:b/>
      <w:bCs/>
      <w:i/>
      <w:iCs/>
      <w:position w:val="-1"/>
      <w:sz w:val="28"/>
      <w:szCs w:val="28"/>
    </w:rPr>
  </w:style>
  <w:style w:type="character" w:styleId="Hipersaite">
    <w:name w:val="Hyperlink"/>
    <w:rsid w:val="00523A53"/>
    <w:rPr>
      <w:color w:val="0000FF"/>
      <w:w w:val="100"/>
      <w:position w:val="-1"/>
      <w:u w:val="single"/>
      <w:effect w:val="none"/>
      <w:vertAlign w:val="baseline"/>
      <w:cs w:val="0"/>
      <w:em w:val="none"/>
    </w:rPr>
  </w:style>
  <w:style w:type="table" w:styleId="Reatabula">
    <w:name w:val="Table Grid"/>
    <w:basedOn w:val="Parastatabula"/>
    <w:uiPriority w:val="39"/>
    <w:rsid w:val="00523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caritas.l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itas.lv" TargetMode="External"/><Relationship Id="rId11" Type="http://schemas.openxmlformats.org/officeDocument/2006/relationships/footer" Target="footer2.xml"/><Relationship Id="rId5" Type="http://schemas.openxmlformats.org/officeDocument/2006/relationships/hyperlink" Target="https://likumi.lv/ta/id/99488-noteikumi-par-sociali-mazaizsargato-personu-grupam"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image" Target="media/image1.jpg"/><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3945</Words>
  <Characters>2250</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2024-02-12T08:01:00Z</dcterms:created>
  <dcterms:modified xsi:type="dcterms:W3CDTF">2024-02-12T08:01:00Z</dcterms:modified>
</cp:coreProperties>
</file>